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right="26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Дело 5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1993</w:t>
      </w:r>
      <w:r>
        <w:rPr>
          <w:rFonts w:ascii="Times New Roman" w:eastAsia="Times New Roman" w:hAnsi="Times New Roman" w:cs="Times New Roman"/>
          <w:sz w:val="26"/>
          <w:szCs w:val="26"/>
        </w:rPr>
        <w:t>-2614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86</w:t>
      </w:r>
      <w:r>
        <w:rPr>
          <w:rFonts w:ascii="Times New Roman" w:eastAsia="Times New Roman" w:hAnsi="Times New Roman" w:cs="Times New Roman"/>
          <w:sz w:val="26"/>
          <w:szCs w:val="26"/>
        </w:rPr>
        <w:t>MS</w:t>
      </w:r>
      <w:r>
        <w:rPr>
          <w:rFonts w:ascii="Times New Roman" w:eastAsia="Times New Roman" w:hAnsi="Times New Roman" w:cs="Times New Roman"/>
          <w:sz w:val="26"/>
          <w:szCs w:val="26"/>
        </w:rPr>
        <w:t>0069-01-2026-008525-88</w:t>
      </w:r>
    </w:p>
    <w:p>
      <w:pPr>
        <w:spacing w:before="0" w:after="0"/>
        <w:ind w:right="26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ind w:right="26" w:firstLine="567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октября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город Сургут</w:t>
      </w:r>
    </w:p>
    <w:p>
      <w:pPr>
        <w:spacing w:before="0" w:after="0"/>
        <w:ind w:right="26" w:firstLine="567"/>
        <w:rPr>
          <w:sz w:val="26"/>
          <w:szCs w:val="26"/>
        </w:rPr>
      </w:pPr>
    </w:p>
    <w:p>
      <w:pPr>
        <w:spacing w:before="0" w:after="0"/>
        <w:ind w:right="26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 мирового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судьи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</w:t>
      </w:r>
      <w:r>
        <w:rPr>
          <w:rFonts w:ascii="Times New Roman" w:eastAsia="Times New Roman" w:hAnsi="Times New Roman" w:cs="Times New Roman"/>
          <w:sz w:val="26"/>
          <w:szCs w:val="26"/>
        </w:rPr>
        <w:t>окружного значения Сургут Ханты-Мансийс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>Думлер Галина Павловна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находящаяся по адресу: г. Сургут, ул. Гагарина, 9,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402,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right="26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материалы дела об административном правонарушении, предусмотренном ч.1 </w:t>
      </w:r>
      <w:r>
        <w:rPr>
          <w:rFonts w:ascii="Times New Roman" w:eastAsia="Times New Roman" w:hAnsi="Times New Roman" w:cs="Times New Roman"/>
          <w:sz w:val="26"/>
          <w:szCs w:val="26"/>
        </w:rPr>
        <w:t>ст.20.25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в отношении</w:t>
      </w:r>
    </w:p>
    <w:p>
      <w:pPr>
        <w:spacing w:before="0" w:after="0"/>
        <w:ind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Холохолова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Сергея Ивановича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Calibri" w:eastAsia="Calibri" w:hAnsi="Calibri" w:cs="Calibri"/>
          <w:sz w:val="26"/>
          <w:szCs w:val="26"/>
        </w:rPr>
        <w:t xml:space="preserve"> </w:t>
      </w:r>
      <w:r>
        <w:rPr>
          <w:rStyle w:val="cat-UserDefinedgrp-35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UserDefinedgrp-36rplc-1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right="26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right="26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11.08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</w:t>
      </w:r>
      <w:r>
        <w:rPr>
          <w:rFonts w:ascii="Times New Roman" w:eastAsia="Times New Roman" w:hAnsi="Times New Roman" w:cs="Times New Roman"/>
          <w:sz w:val="26"/>
          <w:szCs w:val="26"/>
        </w:rPr>
        <w:t>Холохолов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 адресу: ХМАО-Югра,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 Сургут, </w:t>
      </w:r>
      <w:r>
        <w:rPr>
          <w:rStyle w:val="cat-UserDefinedgrp-36rplc-2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не уплатил в установленны</w:t>
      </w:r>
      <w:r>
        <w:rPr>
          <w:rFonts w:ascii="Times New Roman" w:eastAsia="Times New Roman" w:hAnsi="Times New Roman" w:cs="Times New Roman"/>
          <w:sz w:val="26"/>
          <w:szCs w:val="26"/>
        </w:rPr>
        <w:t>й законом срок штраф в размере 2</w:t>
      </w:r>
      <w:r>
        <w:rPr>
          <w:rFonts w:ascii="Times New Roman" w:eastAsia="Times New Roman" w:hAnsi="Times New Roman" w:cs="Times New Roman"/>
          <w:sz w:val="26"/>
          <w:szCs w:val="26"/>
        </w:rPr>
        <w:t>000 рублей, наложенный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постановлением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делу об админис</w:t>
      </w:r>
      <w:r>
        <w:rPr>
          <w:rFonts w:ascii="Times New Roman" w:eastAsia="Times New Roman" w:hAnsi="Times New Roman" w:cs="Times New Roman"/>
          <w:sz w:val="26"/>
          <w:szCs w:val="26"/>
        </w:rPr>
        <w:t>трати</w:t>
      </w:r>
      <w:r>
        <w:rPr>
          <w:rFonts w:ascii="Times New Roman" w:eastAsia="Times New Roman" w:hAnsi="Times New Roman" w:cs="Times New Roman"/>
          <w:sz w:val="26"/>
          <w:szCs w:val="26"/>
        </w:rPr>
        <w:t>вном правонарушении № АК26000246 от 30.04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 вынесенного административной комиссией г. Сургута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09.06.2026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подлежащим оплате не позднее </w:t>
      </w:r>
      <w:r>
        <w:rPr>
          <w:rFonts w:ascii="Times New Roman" w:eastAsia="Times New Roman" w:hAnsi="Times New Roman" w:cs="Times New Roman"/>
          <w:sz w:val="26"/>
          <w:szCs w:val="26"/>
        </w:rPr>
        <w:t>10.08.2026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Холохолов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извещенный о времени и месте рассмотрения дела надлежащим образом, а именно судебной повесткой, </w:t>
      </w:r>
      <w:r>
        <w:rPr>
          <w:rFonts w:ascii="Times New Roman" w:eastAsia="Times New Roman" w:hAnsi="Times New Roman" w:cs="Times New Roman"/>
          <w:sz w:val="26"/>
          <w:szCs w:val="26"/>
        </w:rPr>
        <w:t>возвращенной в адрес суда с отметкой об истечении срока хранения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судебное заседание не явился, ходатайств об отложении рассмотрения дела не заявлял.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вышеизложенного, мировой судья,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Холохолова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 2 ст. 25.1 КоАП РФ.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подтверждение 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Холохолова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суду представлены следующие документы: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 </w:t>
      </w:r>
      <w:r>
        <w:rPr>
          <w:rFonts w:ascii="Times New Roman" w:eastAsia="Times New Roman" w:hAnsi="Times New Roman" w:cs="Times New Roman"/>
          <w:sz w:val="26"/>
          <w:szCs w:val="26"/>
        </w:rPr>
        <w:t>об адм</w:t>
      </w:r>
      <w:r>
        <w:rPr>
          <w:rFonts w:ascii="Times New Roman" w:eastAsia="Times New Roman" w:hAnsi="Times New Roman" w:cs="Times New Roman"/>
          <w:sz w:val="26"/>
          <w:szCs w:val="26"/>
        </w:rPr>
        <w:t>ин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страти</w:t>
      </w:r>
      <w:r>
        <w:rPr>
          <w:rFonts w:ascii="Times New Roman" w:eastAsia="Times New Roman" w:hAnsi="Times New Roman" w:cs="Times New Roman"/>
          <w:sz w:val="26"/>
          <w:szCs w:val="26"/>
        </w:rPr>
        <w:t>вном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000000090 от 04.09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АК26000246 от 30.04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г. вынесенного административной комиссии г. Сургута,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вступившего в 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09.06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протокола об административном правонарушении 86 № </w:t>
      </w:r>
      <w:r>
        <w:rPr>
          <w:rFonts w:ascii="Times New Roman" w:eastAsia="Times New Roman" w:hAnsi="Times New Roman" w:cs="Times New Roman"/>
          <w:sz w:val="26"/>
          <w:szCs w:val="26"/>
        </w:rPr>
        <w:t>418883 от 02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04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рапорта </w:t>
      </w:r>
      <w:r>
        <w:rPr>
          <w:rFonts w:ascii="Times New Roman" w:eastAsia="Times New Roman" w:hAnsi="Times New Roman" w:cs="Times New Roman"/>
          <w:sz w:val="26"/>
          <w:szCs w:val="26"/>
        </w:rPr>
        <w:t>инспектора ОБ ППСП УМВД России по г. Сургуту от 02.04.2026.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ч.1 ст.32.2 КоАП РФ административный штраф должен быть оплачен не позднее шестидесяти дней со дня вступления постановления в законную силу.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Исследовав представленные доказательства, суд считает доказанной вину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Холохолова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Холохолова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 квалифицирует по ч.1 ст.20.25 КоАП РФ -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неуплата административного штрафа в срок, предусмотренный настоящим Кодексом.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24.5 КоАП РФ, исключающих производство по делу об административном правонарушении, не имеется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right="22"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 смягчающих или отягчающих административную ответственность судом не установлено.</w:t>
      </w:r>
    </w:p>
    <w:p>
      <w:pPr>
        <w:spacing w:before="0" w:after="0"/>
        <w:ind w:right="22"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наказания, суд учитывает характер совершенного административного правонарушения, данные о личности нарушителя, отсутствие отягчающих и смягчающих обстоятельств, его отношение к содеянному,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связи с чем считает возможным назначить наказание в виде штрафа.</w:t>
      </w:r>
    </w:p>
    <w:p>
      <w:pPr>
        <w:spacing w:before="0" w:after="0"/>
        <w:ind w:right="22"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ст.ст.29.9-29.11 КоАП РФ, мировой судья</w:t>
      </w:r>
    </w:p>
    <w:p>
      <w:pPr>
        <w:spacing w:before="0" w:after="0"/>
        <w:ind w:right="22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right="22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Холохолова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Сергея Ивановича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 1 </w:t>
      </w:r>
      <w:r>
        <w:rPr>
          <w:rFonts w:ascii="Times New Roman" w:eastAsia="Times New Roman" w:hAnsi="Times New Roman" w:cs="Times New Roman"/>
          <w:sz w:val="26"/>
          <w:szCs w:val="26"/>
        </w:rPr>
        <w:t>ст.20.25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и назначить наказание в виде ад</w:t>
      </w:r>
      <w:r>
        <w:rPr>
          <w:rFonts w:ascii="Times New Roman" w:eastAsia="Times New Roman" w:hAnsi="Times New Roman" w:cs="Times New Roman"/>
          <w:sz w:val="26"/>
          <w:szCs w:val="26"/>
        </w:rPr>
        <w:t>министративного штрафа разме</w:t>
      </w:r>
      <w:r>
        <w:rPr>
          <w:rFonts w:ascii="Times New Roman" w:eastAsia="Times New Roman" w:hAnsi="Times New Roman" w:cs="Times New Roman"/>
          <w:sz w:val="26"/>
          <w:szCs w:val="26"/>
        </w:rPr>
        <w:t>ре 4 000 (четыре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тысяч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) рублей.</w:t>
      </w:r>
      <w:r>
        <w:rPr>
          <w:rFonts w:ascii="Calibri" w:eastAsia="Calibri" w:hAnsi="Calibri" w:cs="Calibri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оплачивать на следующие реквизиты: на лицевой счет Управления федерального казначейства по ХМАО-Югре (Администрация города Сургута л/с 04872</w:t>
      </w:r>
      <w:r>
        <w:rPr>
          <w:rFonts w:ascii="Times New Roman" w:eastAsia="Times New Roman" w:hAnsi="Times New Roman" w:cs="Times New Roman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sz w:val="26"/>
          <w:szCs w:val="26"/>
        </w:rPr>
        <w:t>08200</w:t>
      </w:r>
      <w:r>
        <w:rPr>
          <w:rFonts w:ascii="Times New Roman" w:eastAsia="Times New Roman" w:hAnsi="Times New Roman" w:cs="Times New Roman"/>
          <w:sz w:val="26"/>
          <w:szCs w:val="26"/>
        </w:rPr>
        <w:t>) ЕКС № 40102810245370000007 КС 03100643000000018700 РКЦ Ханты-Мансийск//УФК по ХМАО-Югре г. Ханты-Мансийск БИК 007162163 ОКТМО г. Сургута 71876000 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 8602020249 КПП 860201001 КБК </w:t>
      </w:r>
      <w:r>
        <w:rPr>
          <w:rFonts w:ascii="Times New Roman" w:eastAsia="Times New Roman" w:hAnsi="Times New Roman" w:cs="Times New Roman"/>
          <w:sz w:val="26"/>
          <w:szCs w:val="26"/>
        </w:rPr>
        <w:t>37011602010029000140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УИН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0320063126090788000000020</w:t>
      </w:r>
      <w:r>
        <w:rPr>
          <w:rFonts w:ascii="Times New Roman" w:eastAsia="Times New Roman" w:hAnsi="Times New Roman" w:cs="Times New Roman"/>
          <w:sz w:val="26"/>
          <w:szCs w:val="26"/>
        </w:rPr>
        <w:t>, получатель Административная комиссия.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подлежит уплате в течение 60 дней с даты вступления постановления в законную силу.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Квитанци</w:t>
      </w:r>
      <w:r>
        <w:rPr>
          <w:rFonts w:ascii="Times New Roman" w:eastAsia="Times New Roman" w:hAnsi="Times New Roman" w:cs="Times New Roman"/>
          <w:sz w:val="26"/>
          <w:szCs w:val="26"/>
        </w:rPr>
        <w:t>я с копией предоставляется в 101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д.9 ул. Гагарина г. Сургута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</w:t>
      </w:r>
      <w:r>
        <w:rPr>
          <w:rFonts w:ascii="Times New Roman" w:eastAsia="Times New Roman" w:hAnsi="Times New Roman" w:cs="Times New Roman"/>
          <w:sz w:val="26"/>
          <w:szCs w:val="26"/>
        </w:rPr>
        <w:t>бжаловано в течение десяти 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</w:t>
      </w:r>
      <w:r>
        <w:rPr>
          <w:rFonts w:ascii="Times New Roman" w:eastAsia="Times New Roman" w:hAnsi="Times New Roman" w:cs="Times New Roman"/>
          <w:sz w:val="26"/>
          <w:szCs w:val="26"/>
        </w:rPr>
        <w:t>ог</w:t>
      </w:r>
      <w:r>
        <w:rPr>
          <w:rFonts w:ascii="Times New Roman" w:eastAsia="Times New Roman" w:hAnsi="Times New Roman" w:cs="Times New Roman"/>
          <w:sz w:val="26"/>
          <w:szCs w:val="26"/>
        </w:rPr>
        <w:t>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 Ханты-Мансийского автономного округа – Югры.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подпись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И.о</w:t>
      </w:r>
      <w:r>
        <w:rPr>
          <w:rFonts w:ascii="Times New Roman" w:eastAsia="Times New Roman" w:hAnsi="Times New Roman" w:cs="Times New Roman"/>
          <w:sz w:val="26"/>
          <w:szCs w:val="26"/>
        </w:rPr>
        <w:t>. мирового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судьи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Г.П.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21.10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Подлинный документ находится в </w:t>
      </w:r>
      <w:r>
        <w:rPr>
          <w:rFonts w:ascii="Times New Roman" w:eastAsia="Times New Roman" w:hAnsi="Times New Roman" w:cs="Times New Roman"/>
          <w:sz w:val="26"/>
          <w:szCs w:val="26"/>
        </w:rPr>
        <w:t>деле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5-</w:t>
      </w:r>
      <w:r>
        <w:rPr>
          <w:rFonts w:ascii="Times New Roman" w:eastAsia="Times New Roman" w:hAnsi="Times New Roman" w:cs="Times New Roman"/>
          <w:sz w:val="26"/>
          <w:szCs w:val="26"/>
        </w:rPr>
        <w:t>1993</w:t>
      </w:r>
      <w:r>
        <w:rPr>
          <w:rFonts w:ascii="Times New Roman" w:eastAsia="Times New Roman" w:hAnsi="Times New Roman" w:cs="Times New Roman"/>
          <w:sz w:val="26"/>
          <w:szCs w:val="26"/>
        </w:rPr>
        <w:t>-2614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5rplc-10">
    <w:name w:val="cat-UserDefined grp-35 rplc-10"/>
    <w:basedOn w:val="DefaultParagraphFont"/>
  </w:style>
  <w:style w:type="character" w:customStyle="1" w:styleId="cat-UserDefinedgrp-36rplc-12">
    <w:name w:val="cat-UserDefined grp-36 rplc-12"/>
    <w:basedOn w:val="DefaultParagraphFont"/>
  </w:style>
  <w:style w:type="character" w:customStyle="1" w:styleId="cat-UserDefinedgrp-36rplc-20">
    <w:name w:val="cat-UserDefined grp-36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